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西安医学院进修(实习)生鉴定表</w:t>
      </w:r>
    </w:p>
    <w:p>
      <w:pPr>
        <w:spacing w:line="360" w:lineRule="exact"/>
        <w:rPr>
          <w:b/>
          <w:bCs/>
          <w:sz w:val="32"/>
          <w:szCs w:val="32"/>
        </w:rPr>
      </w:pPr>
    </w:p>
    <w:tbl>
      <w:tblPr>
        <w:tblStyle w:val="4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636"/>
        <w:gridCol w:w="665"/>
        <w:gridCol w:w="658"/>
        <w:gridCol w:w="906"/>
        <w:gridCol w:w="397"/>
        <w:gridCol w:w="322"/>
        <w:gridCol w:w="839"/>
        <w:gridCol w:w="730"/>
        <w:gridCol w:w="352"/>
        <w:gridCol w:w="859"/>
        <w:gridCol w:w="895"/>
        <w:gridCol w:w="656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96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选派单位</w:t>
            </w:r>
          </w:p>
        </w:tc>
        <w:tc>
          <w:tcPr>
            <w:tcW w:w="428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进修院系</w:t>
            </w:r>
          </w:p>
        </w:tc>
        <w:tc>
          <w:tcPr>
            <w:tcW w:w="196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专业、班级（教研室）</w:t>
            </w:r>
          </w:p>
        </w:tc>
        <w:tc>
          <w:tcPr>
            <w:tcW w:w="320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进修起止时间</w:t>
            </w:r>
          </w:p>
        </w:tc>
        <w:tc>
          <w:tcPr>
            <w:tcW w:w="7411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绩</w:t>
            </w: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学期</w:t>
            </w: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课程名称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学时数</w:t>
            </w: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学分</w:t>
            </w: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成绩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学期</w:t>
            </w: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课程名称</w:t>
            </w: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学时数</w:t>
            </w: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学分</w:t>
            </w: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502" w:type="dxa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院（系、部）鉴定意见</w:t>
            </w:r>
          </w:p>
        </w:tc>
        <w:tc>
          <w:tcPr>
            <w:tcW w:w="8712" w:type="dxa"/>
            <w:gridSpan w:val="13"/>
            <w:tcMar>
              <w:left w:w="57" w:type="dxa"/>
              <w:right w:w="57" w:type="dxa"/>
            </w:tcMar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4086" w:type="dxa"/>
            <w:gridSpan w:val="7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教务处意见：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idowControl/>
              <w:ind w:left="2754" w:leftChars="1083" w:hanging="480" w:hanging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  <w:tc>
          <w:tcPr>
            <w:tcW w:w="5128" w:type="dxa"/>
            <w:gridSpan w:val="7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  <w:r>
              <w:rPr>
                <w:rFonts w:ascii="宋体" w:hAnsi="宋体"/>
                <w:sz w:val="24"/>
              </w:rPr>
              <w:t>教学院长意见：</w:t>
            </w:r>
          </w:p>
          <w:p>
            <w:pPr>
              <w:ind w:left="720" w:hanging="720" w:hanging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</w:p>
          <w:p>
            <w:pPr>
              <w:widowControl/>
              <w:ind w:firstLine="840" w:firstLineChars="35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</w:tr>
    </w:tbl>
    <w:p>
      <w:pPr>
        <w:spacing w:before="156" w:beforeLines="50"/>
      </w:pPr>
      <w:r>
        <w:rPr>
          <w:rFonts w:ascii="宋体" w:hAnsi="宋体"/>
          <w:sz w:val="24"/>
        </w:rPr>
        <w:t xml:space="preserve">                                                     经办人：</w:t>
      </w:r>
    </w:p>
    <w:sectPr>
      <w:footerReference r:id="rId4" w:type="first"/>
      <w:footerReference r:id="rId3" w:type="default"/>
      <w:pgSz w:w="11906" w:h="16838"/>
      <w:pgMar w:top="1440" w:right="1587" w:bottom="1440" w:left="1587" w:header="851" w:footer="850" w:gutter="0"/>
      <w:pgNumType w:fmt="numberInDash" w:start="2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00D05"/>
    <w:rsid w:val="3C400D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2017-03-17T07:34:00Z</dcterms:created>
  <dc:creator>Administrator</dc:creator>
  <cp:lastModifiedBy>Administrator</cp:lastModifiedBy>
  <dcterms:modified xsi:type="dcterms:W3CDTF">2017-03-17T07:35:39Z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