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附件4</w:t>
      </w:r>
    </w:p>
    <w:p>
      <w:pPr>
        <w:rPr>
          <w:rFonts w:hint="eastAsia" w:ascii="仿宋_GB2312" w:hAnsi="仿宋_GB2312" w:eastAsia="仿宋_GB2312" w:cs="仿宋_GB2312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第九届全国大学生机械创新设计大赛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评审专家推荐表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888"/>
        <w:gridCol w:w="532"/>
        <w:gridCol w:w="1421"/>
        <w:gridCol w:w="387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Email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近三年内是否从事过机械类课程的教学工作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是否有指导的参赛作品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研究方向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* 请于2020年8月20日前返回组委会秘书处（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instrText xml:space="preserve"> HYPERLINK "mailto:发送至guiliang@mail.xjtu.edu.cn"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发送至guiliang@xjtu.edu.cn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）</w:t>
            </w:r>
          </w:p>
        </w:tc>
      </w:tr>
    </w:tbl>
    <w:p>
      <w:pPr>
        <w:spacing w:line="360" w:lineRule="auto"/>
        <w:ind w:left="482" w:hanging="560" w:hangingChars="200"/>
        <w:rPr>
          <w:rFonts w:hint="default" w:ascii="Times New Roman" w:hAnsi="Times New Roman" w:cs="Times New Roman"/>
          <w:b w:val="0"/>
          <w:bCs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8"/>
          <w:szCs w:val="28"/>
        </w:rPr>
        <w:t>注：评审专家要求从事过《机械原理》、《机械设计》等机械类课程的教学工作，且本届竞赛指导作品数不超过2项。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929CC"/>
    <w:rsid w:val="427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2020-08-15T03:39:00Z</dcterms:created>
  <dc:creator>Administrator</dc:creator>
  <cp:lastModifiedBy>Administrator</cp:lastModifiedBy>
  <dcterms:modified xsi:type="dcterms:W3CDTF">2020-08-15T03:39:28Z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